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507999" w:rsidP="00507999">
      <w:pPr>
        <w:spacing w:line="360" w:lineRule="auto"/>
        <w:jc w:val="center"/>
        <w:rPr>
          <w:rFonts w:eastAsia="Calibri"/>
          <w:b/>
          <w:i/>
          <w:sz w:val="28"/>
          <w:szCs w:val="28"/>
        </w:rPr>
      </w:pPr>
      <w:r>
        <w:rPr>
          <w:b/>
          <w:i/>
        </w:rPr>
        <w:t>(G</w:t>
      </w:r>
      <w:r w:rsidR="00DE19EA" w:rsidRPr="00957E6B">
        <w:rPr>
          <w:b/>
          <w:i/>
        </w:rPr>
        <w:t xml:space="preserve">ói thầu: </w:t>
      </w:r>
      <w:r w:rsidR="001D4EF8" w:rsidRPr="001D4EF8">
        <w:rPr>
          <w:b/>
          <w:i/>
        </w:rPr>
        <w:t xml:space="preserve">Cải tạo và trang bị nội thất </w:t>
      </w:r>
      <w:r w:rsidR="005F4A4B">
        <w:rPr>
          <w:b/>
          <w:i/>
        </w:rPr>
        <w:t>PGD Lê Chân</w:t>
      </w:r>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tiến độ chi tiết phù hợp với thời gian thi công theo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Công tác đấu nối hệ thống điện, nhà thầu cần khảo sát thực tế và trình phương án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Các công việc cần thực hiện được căn cứ trên bảng khối lượng mời thầu. Trong trường hợp có sự không nhất quán giữa thực tế và bảng khối lượng thì nhà thầu cần xin ý kiến và thống nhất phương án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Do tiến độ thi công gấp, vì vậy nhà thầu cần xây dựng phương án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thu.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Nhà thầu chịu mọi trách nhiệm về an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Nhà thầu phải có biện pháp đảm bảo an toàn lao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Nhà thầu phải có biện pháp đảm bảo an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thu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Các hạng mục liên quan đến cải tạo trước khi thi công Nhà thầu phải thông báo với Chủ đầu tư để tiến hành đo, đếm xác nhận khối lượng để làm cơ sở nghiệm thu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Trong quá trình thi công các phế thải xây dựng nhà thầu phải thường xuyên dọn dẹp, vận chuyển đúng nơi quy định (phải có Biên bản xác nhận với Phòng TKML để làm cơ sở nghiệm thu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97241B" w:rsidRPr="00594A76" w:rsidRDefault="0097241B" w:rsidP="0097241B">
            <w:pPr>
              <w:spacing w:line="276" w:lineRule="auto"/>
              <w:jc w:val="both"/>
              <w:rPr>
                <w:b/>
              </w:rPr>
            </w:pPr>
            <w:r>
              <w:rPr>
                <w:b/>
                <w:i/>
              </w:rPr>
              <w:t>Đợt</w:t>
            </w:r>
            <w:r w:rsidR="005F4A4B">
              <w:rPr>
                <w:b/>
                <w:i/>
              </w:rPr>
              <w:t xml:space="preserve"> 2</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5F4A4B">
              <w:rPr>
                <w:b/>
                <w:i/>
                <w:lang w:val="pl-PL"/>
              </w:rPr>
              <w:t>3:</w:t>
            </w:r>
            <w:bookmarkStart w:id="0" w:name="_GoBack"/>
            <w:bookmarkEnd w:id="0"/>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Phạm vi bảo lãnh của Thư bảo lãnh là nghĩa vụ bảo hành công trình của Bên B đối với Bên A theo quy định tại Hợp đồng này; (iii) Nội dung Thư bảo lãnh được Bên A </w:t>
            </w:r>
            <w:r w:rsidRPr="002137F7">
              <w:rPr>
                <w:lang w:val="pl-PL"/>
              </w:rPr>
              <w:lastRenderedPageBreak/>
              <w:t xml:space="preserve">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1070ED"/>
    <w:rsid w:val="00197A6D"/>
    <w:rsid w:val="001D1C3A"/>
    <w:rsid w:val="001D4EF8"/>
    <w:rsid w:val="001F7F66"/>
    <w:rsid w:val="00210C9B"/>
    <w:rsid w:val="002137F7"/>
    <w:rsid w:val="00260E89"/>
    <w:rsid w:val="00300689"/>
    <w:rsid w:val="003B422A"/>
    <w:rsid w:val="0041375A"/>
    <w:rsid w:val="00441249"/>
    <w:rsid w:val="00507999"/>
    <w:rsid w:val="00530DD7"/>
    <w:rsid w:val="005C794B"/>
    <w:rsid w:val="005F4A4B"/>
    <w:rsid w:val="006109AE"/>
    <w:rsid w:val="006B0AEF"/>
    <w:rsid w:val="008735F0"/>
    <w:rsid w:val="009348C2"/>
    <w:rsid w:val="00957E6B"/>
    <w:rsid w:val="0097241B"/>
    <w:rsid w:val="00AC2448"/>
    <w:rsid w:val="00B03A73"/>
    <w:rsid w:val="00B548C5"/>
    <w:rsid w:val="00BB57BF"/>
    <w:rsid w:val="00BC0846"/>
    <w:rsid w:val="00BC6DD3"/>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1449</Words>
  <Characters>8265</Characters>
  <Application>Microsoft Office Word</Application>
  <DocSecurity>0</DocSecurity>
  <Lines>68</Lines>
  <Paragraphs>19</Paragraphs>
  <ScaleCrop>false</ScaleCrop>
  <Company>SBD</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40</cp:revision>
  <dcterms:created xsi:type="dcterms:W3CDTF">2019-08-13T02:51:00Z</dcterms:created>
  <dcterms:modified xsi:type="dcterms:W3CDTF">2020-09-28T03:30:00Z</dcterms:modified>
</cp:coreProperties>
</file>